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B36D4" w:rsidRDefault="00B94C7B" w:rsidP="004D0B5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4D0B54" w:rsidRPr="004D0B54">
        <w:rPr>
          <w:rFonts w:ascii="Times New Roman" w:hAnsi="Times New Roman" w:cs="Times New Roman"/>
          <w:sz w:val="26"/>
          <w:szCs w:val="26"/>
          <w:lang w:eastAsia="ar-SA"/>
        </w:rPr>
        <w:t>спецодежды для нужд ремо</w:t>
      </w:r>
      <w:r w:rsidR="004D0B54">
        <w:rPr>
          <w:rFonts w:ascii="Times New Roman" w:hAnsi="Times New Roman" w:cs="Times New Roman"/>
          <w:sz w:val="26"/>
          <w:szCs w:val="26"/>
          <w:lang w:eastAsia="ar-SA"/>
        </w:rPr>
        <w:t xml:space="preserve">нтно-эксплуатационного участка </w:t>
      </w:r>
      <w:r w:rsidR="004D0B54" w:rsidRPr="004D0B54">
        <w:rPr>
          <w:rFonts w:ascii="Times New Roman" w:hAnsi="Times New Roman" w:cs="Times New Roman"/>
          <w:sz w:val="26"/>
          <w:szCs w:val="26"/>
          <w:lang w:eastAsia="ar-SA"/>
        </w:rPr>
        <w:t>ООО «Медсервис»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№ п/п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Ед.изм.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7D6127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Куртка-ветровка «Штормовка»</w:t>
            </w:r>
          </w:p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Штормовка прямого силуэта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палаточная, хлопок - 100%, 260 г/м², ВО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на пуговицах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Регулировки по ширине: по лицевому вырезу капюшона, линии талии; манжеты на пуговицах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Карманы: нагрудные и нижние накладные карманы с клапанами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Вентиляционные прорези: на спине, в шве кокетки</w:t>
            </w:r>
          </w:p>
          <w:p w:rsidR="00E378CE" w:rsidRDefault="00E378CE" w:rsidP="00E378CE">
            <w:pPr>
              <w:tabs>
                <w:tab w:val="left" w:pos="5245"/>
              </w:tabs>
              <w:spacing w:after="60"/>
              <w:jc w:val="both"/>
              <w:rPr>
                <w:rFonts w:ascii="Arial Narrow" w:hAnsi="Arial Narrow"/>
                <w:bCs/>
                <w:szCs w:val="19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хаки</w:t>
            </w:r>
            <w:r w:rsidRPr="00114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378CE" w:rsidRPr="00F55A09" w:rsidRDefault="00E378CE" w:rsidP="00E378CE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Куртка мужская летняя с капюшоном, с центральной бортовой застежкой на пять обметанных петель и пять пуговиц, отложным воротником, втачными рукавами, кулисой по линии талии.</w:t>
            </w:r>
          </w:p>
          <w:p w:rsidR="00E378CE" w:rsidRPr="00F55A09" w:rsidRDefault="00E378CE" w:rsidP="00E378CE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Полочки с верхними и нижними накладными карманами с клапанами.</w:t>
            </w:r>
          </w:p>
          <w:p w:rsidR="00E378CE" w:rsidRDefault="00E378CE" w:rsidP="00E378CE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Капюшон со средним швом, кулисой по лицевому краю, втачан в горловину спинки.</w:t>
            </w:r>
          </w:p>
          <w:p w:rsidR="00493B42" w:rsidRPr="00F55A09" w:rsidRDefault="00493B42" w:rsidP="00E378CE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567"/>
              <w:gridCol w:w="708"/>
              <w:gridCol w:w="851"/>
              <w:gridCol w:w="1134"/>
              <w:gridCol w:w="850"/>
            </w:tblGrid>
            <w:tr w:rsidR="00493B42" w:rsidRPr="00493B42" w:rsidTr="00C30799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46-48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54-56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493B42" w:rsidRPr="00493B42" w:rsidTr="00C30799">
              <w:trPr>
                <w:trHeight w:val="345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7D6127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брезентовый со спилком</w:t>
            </w:r>
          </w:p>
        </w:tc>
        <w:tc>
          <w:tcPr>
            <w:tcW w:w="8363" w:type="dxa"/>
            <w:shd w:val="clear" w:color="auto" w:fill="auto"/>
            <w:vAlign w:val="bottom"/>
          </w:tcPr>
          <w:p w:rsidR="00E378CE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р</w:t>
            </w: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екомендуется использовать при всех видах сварочных работ.</w:t>
            </w:r>
          </w:p>
          <w:p w:rsidR="00E378CE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ТС 019/2011,ГОСТ Р ИСО 11611-2011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 защиты от искр,брызг расплавленного металла,окалины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брюки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парусина, лен - 49%, хлопок - 51%, 550 г/м², огнестойкая пропитка, спилок - 100%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потайная на пуговицах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элементы: внутренние манжеты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Карманы: в боковых швах, потайной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Вентиляционные отверстия: в области пройм, в шве притачивания кокетки, на брюках</w:t>
            </w:r>
          </w:p>
          <w:p w:rsidR="00E378CE" w:rsidRPr="003C518F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Усилительные накладки из спилка: на полочках, передних частях рукавов куртки, передних половинках брюк</w:t>
            </w:r>
          </w:p>
          <w:p w:rsidR="00E378CE" w:rsidRDefault="00E378CE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коричневый</w:t>
            </w:r>
          </w:p>
          <w:tbl>
            <w:tblPr>
              <w:tblW w:w="3006" w:type="dxa"/>
              <w:tblLayout w:type="fixed"/>
              <w:tblLook w:val="04A0" w:firstRow="1" w:lastRow="0" w:firstColumn="1" w:lastColumn="0" w:noHBand="0" w:noVBand="1"/>
            </w:tblPr>
            <w:tblGrid>
              <w:gridCol w:w="3006"/>
            </w:tblGrid>
            <w:tr w:rsidR="00493B42" w:rsidRPr="00493B42" w:rsidTr="00C30799">
              <w:trPr>
                <w:trHeight w:val="30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493B42" w:rsidRPr="00493B42" w:rsidTr="00C30799">
              <w:trPr>
                <w:trHeight w:val="34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493B42" w:rsidRPr="00493B42" w:rsidTr="00C30799">
              <w:trPr>
                <w:trHeight w:val="30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B42" w:rsidRPr="00493B42" w:rsidRDefault="00493B42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2-188  рост</w:t>
                  </w:r>
                </w:p>
              </w:tc>
            </w:tr>
          </w:tbl>
          <w:p w:rsidR="00493B42" w:rsidRPr="00C95D6E" w:rsidRDefault="00493B42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7D6127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17F4D" w:rsidRPr="00114055" w:rsidRDefault="00817F4D" w:rsidP="00817F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Костюм х/б летний</w:t>
            </w:r>
          </w:p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817F4D" w:rsidRPr="00817F4D" w:rsidRDefault="00817F4D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летний</w:t>
            </w:r>
          </w:p>
          <w:p w:rsidR="00817F4D" w:rsidRPr="00817F4D" w:rsidRDefault="00817F4D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ТС 019/2011</w:t>
            </w:r>
          </w:p>
          <w:p w:rsidR="00817F4D" w:rsidRPr="00817F4D" w:rsidRDefault="00817F4D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полукомбинезон</w:t>
            </w:r>
          </w:p>
          <w:p w:rsidR="00817F4D" w:rsidRPr="00817F4D" w:rsidRDefault="00817F4D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смесовая, полиэфир - 65%, хлопок - 35%, 240 г/м², ВО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васильковый с темно-синим</w:t>
            </w: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Куртка с цельнокроенным поясом, центральной потайной застежкой на петли и пуговицы и  две кнопки-верхнюю и нижнюю на поясе.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Полочка из частей: кокетки, средней и нижней. На нижней части полочки накладной карман с наклонным входом, складкой по внутреннему боковому срезу, с клапаном. 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 средней части левой полочки прорезной карман "в рамку" с застёжкой на тесьму молнию.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Спинка</w:t>
            </w:r>
            <w:r w:rsidRPr="00817F4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из частей: кокетки, средней и нижней.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Рукава втачные, трехшовные с притачной манжетой с застежкой на кнопку. По шву притачивания манжеты мягкие складки. В локтевом шве рукава разрез, обработанный планками с застёжкой на кнопку. 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Воротни</w:t>
            </w:r>
            <w:r w:rsidRPr="00817F4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к</w:t>
            </w: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отложной с прямыми концами.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Цельнокроенный пояс по низу спинки стянут эластичной лентой. Длина эластичной ленты регулируется с помощью хлястиков на концах с петлями, концы которых выводятся через отверстия в боковых швах, и крепятся на две пуговицы (с каждой стороны) на внутренней части пояса полочки.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 вершинах боковых швов полочки и спинки -вентиляционные отверстия в виде прорезных обметанных петель.</w:t>
            </w:r>
          </w:p>
          <w:p w:rsidR="00817F4D" w:rsidRPr="00817F4D" w:rsidRDefault="00817F4D" w:rsidP="00817F4D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F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Полукомбинезон с притачным лифом и цельнокроеной спинкой, поясом по линии талии спереди, бретелями, застежками в левом боковом шве и в среднем шве передних половинок на петли и пуговицы.</w:t>
            </w:r>
          </w:p>
          <w:p w:rsidR="00E378CE" w:rsidRDefault="00817F4D" w:rsidP="00817F4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17F4D">
              <w:rPr>
                <w:rFonts w:ascii="Times New Roman" w:hAnsi="Times New Roman"/>
                <w:noProof/>
                <w:sz w:val="24"/>
                <w:szCs w:val="24"/>
              </w:rPr>
              <w:t xml:space="preserve">Лиф с двойным накладным карманом с клапаном с текстильной застежкой. На клапане петля для ручки. Верхний накладной карман лифа трехсекционный. </w:t>
            </w:r>
            <w:r w:rsidRPr="00817F4D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817F4D">
              <w:rPr>
                <w:rFonts w:ascii="Times New Roman" w:hAnsi="Times New Roman"/>
                <w:b/>
                <w:noProof/>
                <w:sz w:val="24"/>
                <w:szCs w:val="24"/>
              </w:rPr>
              <w:t>Бретели</w:t>
            </w:r>
            <w:r w:rsidRPr="00817F4D">
              <w:rPr>
                <w:rFonts w:ascii="Times New Roman" w:hAnsi="Times New Roman"/>
                <w:noProof/>
                <w:sz w:val="24"/>
                <w:szCs w:val="24"/>
              </w:rPr>
              <w:t xml:space="preserve"> с застежкой на карабины спереди, сзади частично с эластичной лентой и держателями бретелей.</w:t>
            </w:r>
          </w:p>
          <w:tbl>
            <w:tblPr>
              <w:tblW w:w="5572" w:type="dxa"/>
              <w:tblLayout w:type="fixed"/>
              <w:tblLook w:val="04A0" w:firstRow="1" w:lastRow="0" w:firstColumn="1" w:lastColumn="0" w:noHBand="0" w:noVBand="1"/>
            </w:tblPr>
            <w:tblGrid>
              <w:gridCol w:w="1120"/>
              <w:gridCol w:w="1120"/>
              <w:gridCol w:w="1160"/>
              <w:gridCol w:w="1180"/>
              <w:gridCol w:w="992"/>
            </w:tblGrid>
            <w:tr w:rsidR="006A65F8" w:rsidRPr="00493B42" w:rsidTr="00C30799">
              <w:trPr>
                <w:trHeight w:val="300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46-48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6A65F8" w:rsidRPr="00493B42" w:rsidTr="00C30799">
              <w:trPr>
                <w:trHeight w:val="2415"/>
              </w:trPr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1-165 рост, 1-176 рост, 2-153 рост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3-173 рост, 1-176 рост, 1-167 рост, 1-170 рост, 1-185 рост, 1-186 рост, 2-172 рост, 1-178 рост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1-170 рост, 3-176 рост, 1-177 рост, 1-180 рост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1-185 рост, 2-180 рост, 1-168 рост, 1-177 рост, 2-182 рост, 2-170 рост, 1-172 рост, 4-176 рост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65F8" w:rsidRPr="00493B42" w:rsidRDefault="006A65F8" w:rsidP="00493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1-188 рост, 1-168 рост, 1-176 рост</w:t>
                  </w:r>
                </w:p>
              </w:tc>
            </w:tr>
          </w:tbl>
          <w:p w:rsidR="00493B42" w:rsidRPr="00C95D6E" w:rsidRDefault="00493B42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7D6127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50328A" w:rsidRPr="00114055" w:rsidRDefault="0050328A" w:rsidP="0050328A">
            <w:pPr>
              <w:tabs>
                <w:tab w:val="left" w:pos="184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Жилет сигнальный</w:t>
            </w:r>
          </w:p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Жилет сигнальный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Жилет соответс</w:t>
            </w: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твует требованиям, предьявляемым к специальной сигнальной одежде повышенной видимости 2 класса (ГОСТ 12.4.281-2014)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трикотажное полотно, полиэфир – 100%, плотность 120 г/м² Застежка: текстильные застежи велькро</w:t>
            </w:r>
          </w:p>
          <w:p w:rsidR="00E378CE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флуоресцентный оранжевый</w:t>
            </w:r>
          </w:p>
          <w:p w:rsidR="007D6127" w:rsidRPr="00C30799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C30799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4"/>
                <w:szCs w:val="24"/>
                <w:lang w:eastAsia="ar-SA"/>
              </w:rPr>
              <w:t xml:space="preserve"> (без размеров)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7D6127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50328A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Костюм зимний</w:t>
            </w:r>
          </w:p>
        </w:tc>
        <w:tc>
          <w:tcPr>
            <w:tcW w:w="8363" w:type="dxa"/>
            <w:shd w:val="clear" w:color="auto" w:fill="auto"/>
            <w:vAlign w:val="bottom"/>
          </w:tcPr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зимний</w:t>
            </w:r>
          </w:p>
          <w:p w:rsid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и Особый климатические пояса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ТС 019/2011,ГОСТ Р 12.4.236-2011</w:t>
            </w:r>
          </w:p>
          <w:p w:rsid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брюки</w:t>
            </w:r>
          </w:p>
          <w:p w:rsid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Куртка с притачной утепляющей подкладкой, пристегивающимся капюшоном, центральной потайной застежкой на петли и пуговицы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Брюки с притачной утепляющей подкладкой,притачным поясом со съемными бретелями.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 верха: смесовая, хлопок - 80%, полиэфир - 20%, 250 г/м², ВО.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Утеплитель: Термофайбер, 150 г/м², куртка -3 слоя, брюки - 2 слоя.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потайная на пуговицах</w:t>
            </w:r>
          </w:p>
          <w:p w:rsidR="0050328A" w:rsidRPr="003C518F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Воротник: отложной с искусственным мехом</w:t>
            </w:r>
          </w:p>
          <w:p w:rsidR="0050328A" w:rsidRP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Регулировки по ширине: кулиска по линии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талии</w:t>
            </w:r>
          </w:p>
          <w:p w:rsidR="0050328A" w:rsidRP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элементы: высокий стеганый пояс брюк, удлиненная спинка куртки.</w:t>
            </w:r>
          </w:p>
          <w:p w:rsidR="0050328A" w:rsidRP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Световозвращающие полосы: по полочкам, спинке и низу брюк</w:t>
            </w:r>
          </w:p>
          <w:p w:rsidR="0050328A" w:rsidRPr="0050328A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Карманы: накладные с клапанами, на брюках</w:t>
            </w:r>
          </w:p>
          <w:p w:rsidR="00E378CE" w:rsidRDefault="0050328A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темно-синий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5"/>
              <w:gridCol w:w="851"/>
              <w:gridCol w:w="850"/>
              <w:gridCol w:w="1418"/>
            </w:tblGrid>
            <w:tr w:rsidR="007D6127" w:rsidRPr="007D6127" w:rsidTr="00C30799">
              <w:trPr>
                <w:trHeight w:val="300"/>
              </w:trPr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54-56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7D6127" w:rsidRPr="007D6127" w:rsidTr="00C30799">
              <w:trPr>
                <w:trHeight w:val="372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2-172 рост, 2-173 рост, 1-165 рост,  1-176 рост, 1-185 рост, 2-152 рост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1-177 рост, 1-180 рост, 3-176 рост, 1-178 рост, 2-173 рост,  1-186 рост, 1-185 рост, 1-167 рост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2-180 рост, 2-182 рост, 2-170 рост, 1-172 рост, 5-176 рост, 1-170 рост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1-168 рост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6127" w:rsidRPr="007D6127" w:rsidRDefault="007D6127" w:rsidP="007D6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1-188 рост, 1-168 рост, 1-176 рост, 1-177 рост</w:t>
                  </w:r>
                </w:p>
              </w:tc>
            </w:tr>
          </w:tbl>
          <w:p w:rsidR="007D6127" w:rsidRPr="00C95D6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50328A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Шт.</w:t>
            </w: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D46A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6A3" w:rsidRDefault="005D46A3" w:rsidP="00E7669E">
      <w:pPr>
        <w:spacing w:after="0" w:line="240" w:lineRule="auto"/>
      </w:pPr>
      <w:r>
        <w:separator/>
      </w:r>
    </w:p>
  </w:endnote>
  <w:endnote w:type="continuationSeparator" w:id="0">
    <w:p w:rsidR="005D46A3" w:rsidRDefault="005D46A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6A3" w:rsidRDefault="005D46A3" w:rsidP="00E7669E">
      <w:pPr>
        <w:spacing w:after="0" w:line="240" w:lineRule="auto"/>
      </w:pPr>
      <w:r>
        <w:separator/>
      </w:r>
    </w:p>
  </w:footnote>
  <w:footnote w:type="continuationSeparator" w:id="0">
    <w:p w:rsidR="005D46A3" w:rsidRDefault="005D46A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751F6"/>
    <w:rsid w:val="000853CB"/>
    <w:rsid w:val="00095042"/>
    <w:rsid w:val="000B5C0A"/>
    <w:rsid w:val="000C1EDE"/>
    <w:rsid w:val="00111FEC"/>
    <w:rsid w:val="00162EEF"/>
    <w:rsid w:val="001B20B6"/>
    <w:rsid w:val="001F5CC2"/>
    <w:rsid w:val="00207FCE"/>
    <w:rsid w:val="00210055"/>
    <w:rsid w:val="0022108A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93B42"/>
    <w:rsid w:val="004A208D"/>
    <w:rsid w:val="004B1D22"/>
    <w:rsid w:val="004B56C6"/>
    <w:rsid w:val="004D0B54"/>
    <w:rsid w:val="004E0E22"/>
    <w:rsid w:val="0050328A"/>
    <w:rsid w:val="005722DB"/>
    <w:rsid w:val="00580724"/>
    <w:rsid w:val="005B36D4"/>
    <w:rsid w:val="005D46A3"/>
    <w:rsid w:val="005E1E5A"/>
    <w:rsid w:val="005F7344"/>
    <w:rsid w:val="005F7E19"/>
    <w:rsid w:val="0063436E"/>
    <w:rsid w:val="00680FDB"/>
    <w:rsid w:val="00694F2E"/>
    <w:rsid w:val="006A65F8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8291D"/>
    <w:rsid w:val="00791226"/>
    <w:rsid w:val="007959EF"/>
    <w:rsid w:val="007D6127"/>
    <w:rsid w:val="00817F4D"/>
    <w:rsid w:val="0083255D"/>
    <w:rsid w:val="008335BA"/>
    <w:rsid w:val="008360A7"/>
    <w:rsid w:val="00846757"/>
    <w:rsid w:val="00873104"/>
    <w:rsid w:val="008919AE"/>
    <w:rsid w:val="008A2F43"/>
    <w:rsid w:val="008A4E12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14548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0799"/>
    <w:rsid w:val="00C35FB2"/>
    <w:rsid w:val="00C43E10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378CE"/>
    <w:rsid w:val="00E66BE6"/>
    <w:rsid w:val="00E66D97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271D-A3FF-4810-8A1A-68DE26B0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73</cp:revision>
  <cp:lastPrinted>2016-01-13T06:22:00Z</cp:lastPrinted>
  <dcterms:created xsi:type="dcterms:W3CDTF">2016-01-14T11:30:00Z</dcterms:created>
  <dcterms:modified xsi:type="dcterms:W3CDTF">2017-09-27T11:43:00Z</dcterms:modified>
</cp:coreProperties>
</file>